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B2C74" w14:textId="468A74EF" w:rsidR="002D677C" w:rsidRPr="002D677C" w:rsidRDefault="002D677C" w:rsidP="002D677C">
      <w:pPr>
        <w:pStyle w:val="a3"/>
        <w:shd w:val="clear" w:color="auto" w:fill="FFFFFF"/>
        <w:spacing w:before="0" w:beforeAutospacing="0" w:after="0" w:afterAutospacing="0" w:line="440" w:lineRule="atLeast"/>
        <w:ind w:left="281" w:hangingChars="100" w:hanging="281"/>
        <w:jc w:val="center"/>
        <w:rPr>
          <w:rFonts w:ascii="楷体" w:eastAsia="楷体" w:hAnsi="楷体" w:cs="Calibri"/>
          <w:b/>
          <w:bCs/>
          <w:color w:val="000000"/>
          <w:sz w:val="28"/>
          <w:szCs w:val="28"/>
          <w:shd w:val="clear" w:color="auto" w:fill="FFFFFF"/>
        </w:rPr>
      </w:pPr>
      <w:r>
        <w:rPr>
          <w:rStyle w:val="a4"/>
          <w:rFonts w:ascii="楷体" w:eastAsia="楷体" w:hAnsi="楷体" w:cs="Calibri" w:hint="eastAsia"/>
          <w:color w:val="000000"/>
          <w:sz w:val="28"/>
          <w:szCs w:val="28"/>
          <w:shd w:val="clear" w:color="auto" w:fill="FFFFFF"/>
        </w:rPr>
        <w:t>赵乐际在中央纪委国家监委机关党史学习教育专题党课报告会上</w:t>
      </w:r>
      <w:r>
        <w:rPr>
          <w:rStyle w:val="a4"/>
          <w:rFonts w:ascii="楷体" w:eastAsia="楷体" w:hAnsi="楷体" w:cs="Calibri" w:hint="eastAsia"/>
          <w:color w:val="000000"/>
          <w:sz w:val="28"/>
          <w:szCs w:val="28"/>
          <w:shd w:val="clear" w:color="auto" w:fill="FFFFFF"/>
        </w:rPr>
        <w:t xml:space="preserve"> </w:t>
      </w:r>
      <w:r>
        <w:rPr>
          <w:rStyle w:val="a4"/>
          <w:rFonts w:ascii="楷体" w:eastAsia="楷体" w:hAnsi="楷体" w:cs="Calibri"/>
          <w:color w:val="000000"/>
          <w:sz w:val="28"/>
          <w:szCs w:val="28"/>
          <w:shd w:val="clear" w:color="auto" w:fill="FFFFFF"/>
        </w:rPr>
        <w:t xml:space="preserve"> </w:t>
      </w:r>
      <w:r>
        <w:rPr>
          <w:rStyle w:val="a4"/>
          <w:rFonts w:ascii="楷体" w:eastAsia="楷体" w:hAnsi="楷体" w:cs="Calibri" w:hint="eastAsia"/>
          <w:color w:val="000000"/>
          <w:sz w:val="28"/>
          <w:szCs w:val="28"/>
          <w:shd w:val="clear" w:color="auto" w:fill="FFFFFF"/>
        </w:rPr>
        <w:t>强调深刻把握纪检监察机关在党的百年奋斗历程中的宝贵经验</w:t>
      </w:r>
    </w:p>
    <w:p w14:paraId="26552FE4" w14:textId="77777777" w:rsidR="002D677C" w:rsidRDefault="002D677C" w:rsidP="002D677C">
      <w:pPr>
        <w:pStyle w:val="a3"/>
        <w:shd w:val="clear" w:color="auto" w:fill="FFFFFF"/>
        <w:spacing w:before="0" w:beforeAutospacing="0" w:after="0" w:afterAutospacing="0" w:line="440" w:lineRule="atLeast"/>
        <w:ind w:firstLine="554"/>
        <w:jc w:val="center"/>
        <w:rPr>
          <w:rFonts w:ascii="Calibri" w:hAnsi="Calibri" w:cs="Calibri"/>
          <w:color w:val="333333"/>
        </w:rPr>
      </w:pPr>
      <w:r>
        <w:rPr>
          <w:rStyle w:val="a4"/>
          <w:rFonts w:ascii="楷体" w:eastAsia="楷体" w:hAnsi="楷体" w:cs="Calibri" w:hint="eastAsia"/>
          <w:color w:val="000000"/>
          <w:sz w:val="28"/>
          <w:szCs w:val="28"/>
          <w:shd w:val="clear" w:color="auto" w:fill="FFFFFF"/>
        </w:rPr>
        <w:t>更好推进新时代纪检监察工作高质量发展</w:t>
      </w:r>
    </w:p>
    <w:p w14:paraId="2D1AF7D3" w14:textId="77777777" w:rsidR="002D677C" w:rsidRDefault="002D677C" w:rsidP="002D677C">
      <w:pPr>
        <w:pStyle w:val="a3"/>
        <w:shd w:val="clear" w:color="auto" w:fill="FFFFFF"/>
        <w:spacing w:before="0" w:beforeAutospacing="0" w:after="0" w:afterAutospacing="0" w:line="440" w:lineRule="atLeast"/>
        <w:ind w:firstLine="554"/>
        <w:jc w:val="center"/>
        <w:rPr>
          <w:rFonts w:ascii="Calibri" w:hAnsi="Calibri" w:cs="Calibri"/>
          <w:color w:val="333333"/>
        </w:rPr>
      </w:pPr>
      <w:r>
        <w:rPr>
          <w:rStyle w:val="a4"/>
          <w:rFonts w:ascii="楷体" w:eastAsia="楷体" w:hAnsi="楷体" w:cs="Calibri" w:hint="eastAsia"/>
          <w:color w:val="000000"/>
          <w:sz w:val="28"/>
          <w:szCs w:val="28"/>
          <w:shd w:val="clear" w:color="auto" w:fill="FFFFFF"/>
        </w:rPr>
        <w:t>杨晓</w:t>
      </w:r>
      <w:proofErr w:type="gramStart"/>
      <w:r>
        <w:rPr>
          <w:rStyle w:val="a4"/>
          <w:rFonts w:ascii="楷体" w:eastAsia="楷体" w:hAnsi="楷体" w:cs="Calibri" w:hint="eastAsia"/>
          <w:color w:val="000000"/>
          <w:sz w:val="28"/>
          <w:szCs w:val="28"/>
          <w:shd w:val="clear" w:color="auto" w:fill="FFFFFF"/>
        </w:rPr>
        <w:t>渡出席</w:t>
      </w:r>
      <w:proofErr w:type="gramEnd"/>
      <w:r>
        <w:rPr>
          <w:rStyle w:val="a4"/>
          <w:rFonts w:ascii="楷体" w:eastAsia="楷体" w:hAnsi="楷体" w:cs="Calibri" w:hint="eastAsia"/>
          <w:color w:val="000000"/>
          <w:sz w:val="28"/>
          <w:szCs w:val="28"/>
          <w:shd w:val="clear" w:color="auto" w:fill="FFFFFF"/>
        </w:rPr>
        <w:t>并主持报告会</w:t>
      </w:r>
    </w:p>
    <w:p w14:paraId="7EA223C1" w14:textId="77777777" w:rsidR="002D677C" w:rsidRDefault="002D677C" w:rsidP="002D677C">
      <w:pPr>
        <w:pStyle w:val="a3"/>
        <w:shd w:val="clear" w:color="auto" w:fill="FFFFFF"/>
        <w:spacing w:before="0" w:beforeAutospacing="0" w:after="0" w:afterAutospacing="0" w:line="560" w:lineRule="atLeast"/>
        <w:ind w:firstLine="552"/>
        <w:jc w:val="both"/>
        <w:rPr>
          <w:rFonts w:ascii="Calibri" w:hAnsi="Calibri" w:cs="Calibri"/>
          <w:color w:val="333333"/>
        </w:rPr>
      </w:pPr>
      <w:r>
        <w:rPr>
          <w:rFonts w:cs="Calibri" w:hint="eastAsia"/>
          <w:color w:val="000000"/>
          <w:sz w:val="28"/>
          <w:szCs w:val="28"/>
          <w:shd w:val="clear" w:color="auto" w:fill="FFFFFF"/>
        </w:rPr>
        <w:t>5月28日，中央纪委国家监委机关举行党史学习教育专题党课报告会，中共中央政治局常委、中央纪委书记赵乐际作党课报告。他强调，纪检监察机关要深入学习领会习近平总书记关于中国共产党历史重要论述，深刻体悟在党的百年奋斗历程中担负的重要责任，深入总结协助党委加强纪律建设和作风建设的宝贵经验，更好推进新时代纪检监察工作高质量发展，更加自觉围绕现代化建设大局发挥监督保障执行、促进完善发展作用。中共中央政治局委员、中央纪委副书记杨晓渡主持报告会。</w:t>
      </w:r>
    </w:p>
    <w:p w14:paraId="2D42959B" w14:textId="77777777" w:rsidR="002D677C" w:rsidRDefault="002D677C" w:rsidP="002D677C">
      <w:pPr>
        <w:pStyle w:val="a3"/>
        <w:shd w:val="clear" w:color="auto" w:fill="FFFFFF"/>
        <w:spacing w:before="0" w:beforeAutospacing="0" w:after="0" w:afterAutospacing="0" w:line="560" w:lineRule="atLeast"/>
        <w:ind w:firstLine="552"/>
        <w:jc w:val="both"/>
        <w:rPr>
          <w:rFonts w:ascii="Calibri" w:hAnsi="Calibri" w:cs="Calibri"/>
          <w:color w:val="333333"/>
        </w:rPr>
      </w:pPr>
      <w:r>
        <w:rPr>
          <w:rFonts w:cs="Calibri" w:hint="eastAsia"/>
          <w:color w:val="000000"/>
          <w:sz w:val="28"/>
          <w:szCs w:val="28"/>
          <w:shd w:val="clear" w:color="auto" w:fill="FFFFFF"/>
        </w:rPr>
        <w:t>赵乐际指出，党的百年历史，既是一部波澜壮阔的社会革命史，也是一部激浊扬清的自我革命史。我们党始终勇于坚持真理、修正错误，自觉以伟大自我革命引领伟大社会革命，推动党和人民事业不断从胜利走向胜利。纪检监察机关始终坚持党的集中统一领导，坚定维护党中央权威和党的领导核心，着力服务保障党的政治路线，坚决同一切损害党的先进性纯洁性的因素作斗争，不断适应生产力发展和形势任务变化进行自我改革，为“两个革命”提供了坚强政治保障。面对新征程新使命，纪检监察机关要突出学懂弄通做</w:t>
      </w:r>
      <w:proofErr w:type="gramStart"/>
      <w:r>
        <w:rPr>
          <w:rFonts w:cs="Calibri" w:hint="eastAsia"/>
          <w:color w:val="000000"/>
          <w:sz w:val="28"/>
          <w:szCs w:val="28"/>
          <w:shd w:val="clear" w:color="auto" w:fill="FFFFFF"/>
        </w:rPr>
        <w:t>实习近</w:t>
      </w:r>
      <w:proofErr w:type="gramEnd"/>
      <w:r>
        <w:rPr>
          <w:rFonts w:cs="Calibri" w:hint="eastAsia"/>
          <w:color w:val="000000"/>
          <w:sz w:val="28"/>
          <w:szCs w:val="28"/>
          <w:shd w:val="clear" w:color="auto" w:fill="FFFFFF"/>
        </w:rPr>
        <w:t>平新时代中国特色社会主义思想，不断增强“四个意识”、坚定“四个自信”、做到“两个维护”，自觉在新时代“两个革命”中找准定位、担当作</w:t>
      </w:r>
      <w:r>
        <w:rPr>
          <w:rFonts w:cs="Calibri" w:hint="eastAsia"/>
          <w:color w:val="000000"/>
          <w:sz w:val="28"/>
          <w:szCs w:val="28"/>
          <w:shd w:val="clear" w:color="auto" w:fill="FFFFFF"/>
        </w:rPr>
        <w:lastRenderedPageBreak/>
        <w:t>为，始终做到维护党的领导和党中央权威的初心不变，督促落实党的路线方针政策的使命不变，保证党的肌体健康的职责不变，促进制度优势转化为治理效能的任务不变。</w:t>
      </w:r>
    </w:p>
    <w:p w14:paraId="6E7223C3" w14:textId="77777777" w:rsidR="002D677C" w:rsidRDefault="002D677C" w:rsidP="002D677C">
      <w:pPr>
        <w:pStyle w:val="a3"/>
        <w:shd w:val="clear" w:color="auto" w:fill="FFFFFF"/>
        <w:spacing w:before="0" w:beforeAutospacing="0" w:after="0" w:afterAutospacing="0" w:line="560" w:lineRule="atLeast"/>
        <w:ind w:firstLine="552"/>
        <w:jc w:val="both"/>
        <w:rPr>
          <w:rFonts w:ascii="Calibri" w:hAnsi="Calibri" w:cs="Calibri"/>
          <w:color w:val="333333"/>
        </w:rPr>
      </w:pPr>
      <w:r>
        <w:rPr>
          <w:rFonts w:cs="Calibri" w:hint="eastAsia"/>
          <w:color w:val="000000"/>
          <w:sz w:val="28"/>
          <w:szCs w:val="28"/>
          <w:shd w:val="clear" w:color="auto" w:fill="FFFFFF"/>
        </w:rPr>
        <w:t>赵乐际强调，纪律建设和作风建设是管党治党建设党、</w:t>
      </w:r>
      <w:proofErr w:type="gramStart"/>
      <w:r>
        <w:rPr>
          <w:rFonts w:cs="Calibri" w:hint="eastAsia"/>
          <w:color w:val="000000"/>
          <w:sz w:val="28"/>
          <w:szCs w:val="28"/>
          <w:shd w:val="clear" w:color="auto" w:fill="FFFFFF"/>
        </w:rPr>
        <w:t>永葆党</w:t>
      </w:r>
      <w:proofErr w:type="gramEnd"/>
      <w:r>
        <w:rPr>
          <w:rFonts w:cs="Calibri" w:hint="eastAsia"/>
          <w:color w:val="000000"/>
          <w:sz w:val="28"/>
          <w:szCs w:val="28"/>
          <w:shd w:val="clear" w:color="auto" w:fill="FFFFFF"/>
        </w:rPr>
        <w:t>的生机活力的关键举措。纪律建设，核心是维护党的团结统一、先进纯洁；作风建设，核心是保持党同人民群众血肉联系。纪检监察机关要充分汲取历史经验，认真履行职能职责，协助党委坚持不懈抓纪律、抓作风，始终着眼保证党的性质宗旨、初心使命不动摇，始终坚守以人民为中心的根本政治立场，始终保持战略定力和严的主基调，始终贯穿不敢不能不想一体推进方针方略和战略目标，始终坚持问题意识、问题导向，始终强化制度的执行力、约束力，始终做到严肃谨慎、精准运用政策策略，始终突出领导带头、</w:t>
      </w:r>
      <w:proofErr w:type="gramStart"/>
      <w:r>
        <w:rPr>
          <w:rFonts w:cs="Calibri" w:hint="eastAsia"/>
          <w:color w:val="000000"/>
          <w:sz w:val="28"/>
          <w:szCs w:val="28"/>
          <w:shd w:val="clear" w:color="auto" w:fill="FFFFFF"/>
        </w:rPr>
        <w:t>以上率</w:t>
      </w:r>
      <w:proofErr w:type="gramEnd"/>
      <w:r>
        <w:rPr>
          <w:rFonts w:cs="Calibri" w:hint="eastAsia"/>
          <w:color w:val="000000"/>
          <w:sz w:val="28"/>
          <w:szCs w:val="28"/>
          <w:shd w:val="clear" w:color="auto" w:fill="FFFFFF"/>
        </w:rPr>
        <w:t>下，不断深化全面从严治党、提高党的建设质量。</w:t>
      </w:r>
    </w:p>
    <w:p w14:paraId="2BD2E27B" w14:textId="77777777" w:rsidR="002D677C" w:rsidRDefault="002D677C" w:rsidP="002D677C">
      <w:pPr>
        <w:pStyle w:val="a3"/>
        <w:shd w:val="clear" w:color="auto" w:fill="FFFFFF"/>
        <w:spacing w:before="0" w:beforeAutospacing="0" w:after="0" w:afterAutospacing="0" w:line="560" w:lineRule="atLeast"/>
        <w:ind w:firstLine="552"/>
        <w:jc w:val="both"/>
        <w:rPr>
          <w:rFonts w:ascii="Calibri" w:hAnsi="Calibri" w:cs="Calibri"/>
          <w:color w:val="333333"/>
        </w:rPr>
      </w:pPr>
      <w:r>
        <w:rPr>
          <w:rFonts w:cs="Calibri" w:hint="eastAsia"/>
          <w:color w:val="000000"/>
          <w:sz w:val="28"/>
          <w:szCs w:val="28"/>
          <w:shd w:val="clear" w:color="auto" w:fill="FFFFFF"/>
        </w:rPr>
        <w:t>赵乐际要求，纪检监察机关和干部要在学习党史中明理增信、崇德力行，</w:t>
      </w:r>
      <w:proofErr w:type="gramStart"/>
      <w:r>
        <w:rPr>
          <w:rFonts w:cs="Calibri" w:hint="eastAsia"/>
          <w:color w:val="000000"/>
          <w:sz w:val="28"/>
          <w:szCs w:val="28"/>
          <w:shd w:val="clear" w:color="auto" w:fill="FFFFFF"/>
        </w:rPr>
        <w:t>传承党</w:t>
      </w:r>
      <w:proofErr w:type="gramEnd"/>
      <w:r>
        <w:rPr>
          <w:rFonts w:cs="Calibri" w:hint="eastAsia"/>
          <w:color w:val="000000"/>
          <w:sz w:val="28"/>
          <w:szCs w:val="28"/>
          <w:shd w:val="clear" w:color="auto" w:fill="FFFFFF"/>
        </w:rPr>
        <w:t>的优良传统作风，适应党和人民的新期盼新要求，始终保持对党忠诚、实事求是、敢于善于斗争、谦虚谨慎、带头遵规守纪的优秀品质。要切实加强自身建设，自觉接受监督约束，保持忠诚干净担当政治本色，当好党和人民的卫士、战士。</w:t>
      </w:r>
    </w:p>
    <w:p w14:paraId="54475F3A" w14:textId="77777777" w:rsidR="002D677C" w:rsidRDefault="002D677C" w:rsidP="002D677C">
      <w:pPr>
        <w:pStyle w:val="a3"/>
        <w:shd w:val="clear" w:color="auto" w:fill="FFFFFF"/>
        <w:spacing w:before="0" w:beforeAutospacing="0" w:after="0" w:afterAutospacing="0" w:line="560" w:lineRule="atLeast"/>
        <w:ind w:firstLine="552"/>
        <w:jc w:val="both"/>
        <w:rPr>
          <w:rFonts w:ascii="Calibri" w:hAnsi="Calibri" w:cs="Calibri"/>
          <w:color w:val="333333"/>
        </w:rPr>
      </w:pPr>
      <w:r>
        <w:rPr>
          <w:rFonts w:cs="Calibri" w:hint="eastAsia"/>
          <w:color w:val="000000"/>
          <w:sz w:val="28"/>
          <w:szCs w:val="28"/>
          <w:shd w:val="clear" w:color="auto" w:fill="FFFFFF"/>
        </w:rPr>
        <w:t>杨晓渡在主持时强调，各级纪检监察机关要牢记习近平总书记和党中央殷切嘱托，按照赵乐际同志要求，以精准监督执纪执法推动全党增强“四个意识”、坚定“四个自信”、做到“两个维护”，把从党史中汲取的丰富营养转化为履职尽责的动力，以最严格的约束和监</w:t>
      </w:r>
      <w:r>
        <w:rPr>
          <w:rFonts w:cs="Calibri" w:hint="eastAsia"/>
          <w:color w:val="000000"/>
          <w:sz w:val="28"/>
          <w:szCs w:val="28"/>
          <w:shd w:val="clear" w:color="auto" w:fill="FFFFFF"/>
        </w:rPr>
        <w:lastRenderedPageBreak/>
        <w:t>督锻造纪检监察铁军，在现代化建设大局中充分发挥监督保障执行、促进完善发展作用。</w:t>
      </w:r>
    </w:p>
    <w:p w14:paraId="511D060B" w14:textId="77777777" w:rsidR="002D677C" w:rsidRDefault="002D677C" w:rsidP="002D677C">
      <w:pPr>
        <w:pStyle w:val="a3"/>
        <w:shd w:val="clear" w:color="auto" w:fill="FFFFFF"/>
        <w:spacing w:before="0" w:beforeAutospacing="0" w:after="0" w:afterAutospacing="0" w:line="560" w:lineRule="atLeast"/>
        <w:ind w:firstLine="552"/>
        <w:jc w:val="both"/>
        <w:rPr>
          <w:rFonts w:ascii="Calibri" w:hAnsi="Calibri" w:cs="Calibri"/>
          <w:color w:val="333333"/>
        </w:rPr>
      </w:pPr>
      <w:r>
        <w:rPr>
          <w:rFonts w:cs="Calibri" w:hint="eastAsia"/>
          <w:color w:val="000000"/>
          <w:sz w:val="28"/>
          <w:szCs w:val="28"/>
          <w:shd w:val="clear" w:color="auto" w:fill="FFFFFF"/>
        </w:rPr>
        <w:t>中央第十一指导组组长王秀峰、副组长赵强和驻委领导同志出席报告会。</w:t>
      </w:r>
    </w:p>
    <w:p w14:paraId="20844D96" w14:textId="77777777" w:rsidR="008F2045" w:rsidRPr="002D677C" w:rsidRDefault="008F2045"/>
    <w:sectPr w:rsidR="008F2045" w:rsidRPr="002D67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A15B6A"/>
    <w:rsid w:val="002D677C"/>
    <w:rsid w:val="005A6898"/>
    <w:rsid w:val="008F2045"/>
    <w:rsid w:val="00A15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32DB3"/>
  <w15:chartTrackingRefBased/>
  <w15:docId w15:val="{7AA8E8D0-777C-40E1-ABDE-3EFB4F87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677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D67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47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1103</Characters>
  <Application>Microsoft Office Word</Application>
  <DocSecurity>0</DocSecurity>
  <Lines>9</Lines>
  <Paragraphs>2</Paragraphs>
  <ScaleCrop>false</ScaleCrop>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ly8283 ly8283</dc:creator>
  <cp:keywords/>
  <dc:description/>
  <cp:lastModifiedBy>ly8283 ly8283</cp:lastModifiedBy>
  <cp:revision>3</cp:revision>
  <dcterms:created xsi:type="dcterms:W3CDTF">2021-06-03T07:24:00Z</dcterms:created>
  <dcterms:modified xsi:type="dcterms:W3CDTF">2021-06-03T07:25:00Z</dcterms:modified>
</cp:coreProperties>
</file>